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9" w:rsidRPr="000B27A1" w:rsidRDefault="009E3579">
      <w:pPr>
        <w:pStyle w:val="23"/>
        <w:shd w:val="clear" w:color="auto" w:fill="auto"/>
        <w:spacing w:after="0" w:line="322" w:lineRule="exact"/>
        <w:ind w:firstLine="740"/>
        <w:jc w:val="both"/>
        <w:rPr>
          <w:rStyle w:val="24"/>
          <w:b/>
        </w:rPr>
      </w:pPr>
      <w:r w:rsidRPr="000B27A1">
        <w:rPr>
          <w:rStyle w:val="24"/>
          <w:b/>
        </w:rPr>
        <w:t xml:space="preserve">                                          Письмо</w:t>
      </w:r>
    </w:p>
    <w:p w:rsidR="009E3579" w:rsidRPr="000B27A1" w:rsidRDefault="009E3579">
      <w:pPr>
        <w:pStyle w:val="23"/>
        <w:shd w:val="clear" w:color="auto" w:fill="auto"/>
        <w:spacing w:after="0" w:line="322" w:lineRule="exact"/>
        <w:ind w:firstLine="740"/>
        <w:jc w:val="both"/>
        <w:rPr>
          <w:rStyle w:val="24"/>
          <w:b/>
        </w:rPr>
      </w:pPr>
      <w:r w:rsidRPr="000B27A1">
        <w:rPr>
          <w:rStyle w:val="24"/>
          <w:b/>
        </w:rPr>
        <w:t xml:space="preserve">           </w:t>
      </w:r>
    </w:p>
    <w:p w:rsidR="009E3579" w:rsidRPr="000B27A1" w:rsidRDefault="009E3579" w:rsidP="009E3579">
      <w:pPr>
        <w:pStyle w:val="23"/>
        <w:shd w:val="clear" w:color="auto" w:fill="auto"/>
        <w:spacing w:after="0" w:line="322" w:lineRule="exact"/>
        <w:jc w:val="both"/>
        <w:rPr>
          <w:rStyle w:val="24"/>
          <w:b/>
        </w:rPr>
      </w:pPr>
      <w:r w:rsidRPr="000B27A1">
        <w:rPr>
          <w:rStyle w:val="24"/>
          <w:b/>
        </w:rPr>
        <w:t>№ 1104                                                                                                   от 3 ноября 2023г.</w:t>
      </w:r>
    </w:p>
    <w:p w:rsidR="009E3579" w:rsidRPr="000B27A1" w:rsidRDefault="009E3579" w:rsidP="009E3579">
      <w:pPr>
        <w:pStyle w:val="23"/>
        <w:shd w:val="clear" w:color="auto" w:fill="auto"/>
        <w:spacing w:after="0" w:line="322" w:lineRule="exact"/>
        <w:jc w:val="both"/>
        <w:rPr>
          <w:rStyle w:val="24"/>
          <w:b/>
        </w:rPr>
      </w:pPr>
    </w:p>
    <w:p w:rsidR="009E3579" w:rsidRPr="000B27A1" w:rsidRDefault="009E3579" w:rsidP="009E3579">
      <w:pPr>
        <w:pStyle w:val="23"/>
        <w:shd w:val="clear" w:color="auto" w:fill="auto"/>
        <w:spacing w:after="0" w:line="322" w:lineRule="exact"/>
        <w:jc w:val="both"/>
        <w:rPr>
          <w:rStyle w:val="24"/>
          <w:b/>
        </w:rPr>
      </w:pPr>
      <w:r w:rsidRPr="000B27A1">
        <w:rPr>
          <w:rStyle w:val="24"/>
          <w:b/>
        </w:rPr>
        <w:t xml:space="preserve">                                             </w:t>
      </w:r>
      <w:r w:rsidR="000B27A1">
        <w:rPr>
          <w:rStyle w:val="24"/>
          <w:b/>
        </w:rPr>
        <w:t xml:space="preserve">                           </w:t>
      </w:r>
      <w:r w:rsidRPr="000B27A1">
        <w:rPr>
          <w:rStyle w:val="24"/>
          <w:b/>
        </w:rPr>
        <w:t xml:space="preserve"> Руководителям Образовательных</w:t>
      </w:r>
    </w:p>
    <w:p w:rsidR="009E3579" w:rsidRPr="000B27A1" w:rsidRDefault="009E3579" w:rsidP="009E3579">
      <w:pPr>
        <w:pStyle w:val="23"/>
        <w:shd w:val="clear" w:color="auto" w:fill="auto"/>
        <w:spacing w:after="0" w:line="322" w:lineRule="exact"/>
        <w:jc w:val="both"/>
        <w:rPr>
          <w:rStyle w:val="24"/>
          <w:b/>
        </w:rPr>
      </w:pPr>
      <w:r w:rsidRPr="000B27A1">
        <w:rPr>
          <w:rStyle w:val="24"/>
          <w:b/>
        </w:rPr>
        <w:t xml:space="preserve">                                                                               организаций района</w:t>
      </w:r>
    </w:p>
    <w:p w:rsidR="000B27A1" w:rsidRPr="000B27A1" w:rsidRDefault="000B27A1" w:rsidP="009E3579">
      <w:pPr>
        <w:pStyle w:val="23"/>
        <w:shd w:val="clear" w:color="auto" w:fill="auto"/>
        <w:spacing w:after="0" w:line="322" w:lineRule="exact"/>
        <w:jc w:val="both"/>
        <w:rPr>
          <w:rStyle w:val="24"/>
          <w:b/>
        </w:rPr>
      </w:pPr>
    </w:p>
    <w:p w:rsidR="009E3579" w:rsidRDefault="009E3579" w:rsidP="009E3579">
      <w:pPr>
        <w:pStyle w:val="23"/>
        <w:shd w:val="clear" w:color="auto" w:fill="auto"/>
        <w:spacing w:after="0" w:line="322" w:lineRule="exact"/>
        <w:jc w:val="both"/>
        <w:rPr>
          <w:rStyle w:val="24"/>
        </w:rPr>
      </w:pPr>
      <w:r w:rsidRPr="000B27A1">
        <w:rPr>
          <w:rStyle w:val="24"/>
          <w:b/>
        </w:rPr>
        <w:t xml:space="preserve">О проведении профилактических мероприятий с </w:t>
      </w:r>
      <w:r w:rsidR="000B27A1" w:rsidRPr="000B27A1">
        <w:rPr>
          <w:rStyle w:val="24"/>
          <w:b/>
        </w:rPr>
        <w:t xml:space="preserve"> несовершеннолетними</w:t>
      </w:r>
      <w:r w:rsidR="000B27A1">
        <w:rPr>
          <w:rStyle w:val="24"/>
        </w:rPr>
        <w:t>.</w:t>
      </w:r>
    </w:p>
    <w:p w:rsidR="009E3579" w:rsidRDefault="009E3579" w:rsidP="009E3579">
      <w:pPr>
        <w:pStyle w:val="23"/>
        <w:shd w:val="clear" w:color="auto" w:fill="auto"/>
        <w:spacing w:after="0" w:line="322" w:lineRule="exact"/>
        <w:jc w:val="both"/>
        <w:rPr>
          <w:rStyle w:val="24"/>
        </w:rPr>
      </w:pPr>
    </w:p>
    <w:p w:rsidR="009E3579" w:rsidRDefault="000B27A1">
      <w:pPr>
        <w:pStyle w:val="23"/>
        <w:shd w:val="clear" w:color="auto" w:fill="auto"/>
        <w:spacing w:after="0" w:line="322" w:lineRule="exact"/>
        <w:ind w:firstLine="740"/>
        <w:jc w:val="both"/>
        <w:rPr>
          <w:rStyle w:val="24"/>
        </w:rPr>
      </w:pPr>
      <w:r>
        <w:rPr>
          <w:rStyle w:val="24"/>
        </w:rPr>
        <w:t xml:space="preserve"> МКУ «Управление образования»в</w:t>
      </w:r>
      <w:r w:rsidR="009E3579">
        <w:rPr>
          <w:rStyle w:val="24"/>
        </w:rPr>
        <w:t xml:space="preserve"> рамках работы по профилактике и предупреждению нарушений</w:t>
      </w:r>
    </w:p>
    <w:p w:rsidR="004855FB" w:rsidRDefault="008E183D" w:rsidP="009E3579">
      <w:pPr>
        <w:pStyle w:val="23"/>
        <w:shd w:val="clear" w:color="auto" w:fill="auto"/>
        <w:spacing w:after="0" w:line="322" w:lineRule="exact"/>
        <w:jc w:val="both"/>
      </w:pPr>
      <w:r>
        <w:rPr>
          <w:rStyle w:val="24"/>
        </w:rPr>
        <w:t>несовершеннолетними законодательства при проведении публичных и массовых мероприятий</w:t>
      </w:r>
      <w:r w:rsidR="000B27A1">
        <w:rPr>
          <w:rStyle w:val="24"/>
        </w:rPr>
        <w:t xml:space="preserve"> направляет письмо Министерства</w:t>
      </w:r>
      <w:r>
        <w:rPr>
          <w:rStyle w:val="24"/>
        </w:rPr>
        <w:t xml:space="preserve"> образования и науки Республики Дагестан (далее - Министерство)</w:t>
      </w:r>
      <w:r w:rsidR="000B27A1">
        <w:rPr>
          <w:rStyle w:val="24"/>
        </w:rPr>
        <w:t xml:space="preserve"> и</w:t>
      </w:r>
      <w:r>
        <w:rPr>
          <w:rStyle w:val="24"/>
        </w:rPr>
        <w:t xml:space="preserve"> сообщает.</w:t>
      </w:r>
    </w:p>
    <w:p w:rsidR="004855FB" w:rsidRDefault="008E183D">
      <w:pPr>
        <w:pStyle w:val="23"/>
        <w:shd w:val="clear" w:color="auto" w:fill="auto"/>
        <w:spacing w:after="0" w:line="322" w:lineRule="exact"/>
        <w:ind w:firstLine="740"/>
        <w:jc w:val="both"/>
      </w:pPr>
      <w:r>
        <w:rPr>
          <w:rStyle w:val="24"/>
        </w:rPr>
        <w:t>За последние несколько дней в информационно-т</w:t>
      </w:r>
      <w:r>
        <w:rPr>
          <w:rStyle w:val="24"/>
        </w:rPr>
        <w:t>елекоммуникационной сети «Интернет», иных открытых источниках возросло число публикаций, содержащих призывы к участию в незаконных массовых мероприятиях, протестных митингах, а также к совершению иных противоправных деяний.</w:t>
      </w:r>
    </w:p>
    <w:p w:rsidR="004855FB" w:rsidRDefault="008E183D">
      <w:pPr>
        <w:pStyle w:val="23"/>
        <w:shd w:val="clear" w:color="auto" w:fill="auto"/>
        <w:spacing w:after="0" w:line="322" w:lineRule="exact"/>
        <w:ind w:firstLine="740"/>
        <w:jc w:val="both"/>
      </w:pPr>
      <w:r>
        <w:rPr>
          <w:rStyle w:val="24"/>
        </w:rPr>
        <w:t>При этом их организаторы наиболе</w:t>
      </w:r>
      <w:r>
        <w:rPr>
          <w:rStyle w:val="24"/>
        </w:rPr>
        <w:t>е активно стремятся привлечь к подобным акциям детей и подростков.</w:t>
      </w:r>
    </w:p>
    <w:p w:rsidR="004855FB" w:rsidRDefault="008E183D">
      <w:pPr>
        <w:pStyle w:val="23"/>
        <w:shd w:val="clear" w:color="auto" w:fill="auto"/>
        <w:spacing w:after="0" w:line="331" w:lineRule="exact"/>
        <w:ind w:firstLine="740"/>
        <w:jc w:val="both"/>
      </w:pPr>
      <w:r>
        <w:rPr>
          <w:rStyle w:val="24"/>
        </w:rPr>
        <w:t>Участие несовершеннолетних в несанкционированных мероприятиях, массовых беспорядках представляют реальную угрозу их жизни и здоровью.</w:t>
      </w:r>
    </w:p>
    <w:p w:rsidR="004855FB" w:rsidRDefault="008E183D">
      <w:pPr>
        <w:pStyle w:val="23"/>
        <w:shd w:val="clear" w:color="auto" w:fill="auto"/>
        <w:spacing w:after="0" w:line="331" w:lineRule="exact"/>
        <w:ind w:firstLine="740"/>
        <w:jc w:val="both"/>
      </w:pPr>
      <w:r>
        <w:rPr>
          <w:rStyle w:val="24"/>
        </w:rPr>
        <w:t>В рамках межведомственного взаимодействия необходимо ко</w:t>
      </w:r>
      <w:r>
        <w:rPr>
          <w:rStyle w:val="24"/>
        </w:rPr>
        <w:t>нсолидировать усилия всех органов и учреждений системы профилактики безнадзорности и правонарушений несовершеннолетних при организации и проведении комплексных мероприятий, направленных на предупреждение вовлечения детей в несанкционированные мероприятия.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С учетом изложенного и сложившейся ситуации необходимо обеспечить в образовательных организациях проведение индивидуальной профилактической работы в отношении несовершеннолетних, склонных к противоправным деяниям, а также комплекса мер, направленного на об</w:t>
      </w:r>
      <w:r>
        <w:rPr>
          <w:rStyle w:val="24"/>
        </w:rPr>
        <w:t>еспечение занятости подростков социально полезными видами деятельности, организацию их досуга, социальной адаптации, психолого-педагогической коррекции поведения для недопущения совершения противоправных деяний.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Одновременно сообщаем, что распространение п</w:t>
      </w:r>
      <w:r>
        <w:rPr>
          <w:rStyle w:val="24"/>
        </w:rPr>
        <w:t>одобных материалов в сети «Интернет», социальных сетях, форумах и на иных интернет-платформах, вовлечение в противоправную деятельность пользователей сети Интернет, в том числе несовершеннолетних, приравнивается как участие в незаконных акциях и являются н</w:t>
      </w:r>
      <w:r>
        <w:rPr>
          <w:rStyle w:val="24"/>
        </w:rPr>
        <w:t>аказуемыми по действующему административному и уголовному законодательству.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Соответствующие действия могут быть квалифицированы как административные правонарушения, предусмотренные статьями: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 xml:space="preserve">-20.2 КоАП РФ (нарушение установленного порядка организации либо </w:t>
      </w:r>
      <w:r>
        <w:rPr>
          <w:rStyle w:val="24"/>
        </w:rPr>
        <w:t>проведения собрания, митинга, демонстрации, шествия или пикетирования);</w:t>
      </w:r>
    </w:p>
    <w:p w:rsidR="004855FB" w:rsidRDefault="008E183D">
      <w:pPr>
        <w:pStyle w:val="2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26" w:lineRule="exact"/>
        <w:ind w:firstLine="740"/>
        <w:jc w:val="both"/>
      </w:pPr>
      <w:r>
        <w:rPr>
          <w:rStyle w:val="24"/>
        </w:rPr>
        <w:t>20.3.3 КоАП РФ (публичные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</w:t>
      </w:r>
      <w:r>
        <w:rPr>
          <w:rStyle w:val="24"/>
        </w:rPr>
        <w:t xml:space="preserve">ания международного мира и безопасности или исполнения государственными </w:t>
      </w:r>
      <w:r>
        <w:rPr>
          <w:rStyle w:val="24"/>
        </w:rPr>
        <w:lastRenderedPageBreak/>
        <w:t>органами Российской Федерации своих полномочий в указанных целях).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А также данные действия могут быть квалифицированы как преступления, предусмотренные статьями:</w:t>
      </w:r>
    </w:p>
    <w:p w:rsidR="004855FB" w:rsidRDefault="008E183D">
      <w:pPr>
        <w:pStyle w:val="23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326" w:lineRule="exact"/>
        <w:ind w:firstLine="740"/>
        <w:jc w:val="both"/>
      </w:pPr>
      <w:r>
        <w:rPr>
          <w:rStyle w:val="24"/>
        </w:rPr>
        <w:t>207.3 УК РФ (публичное</w:t>
      </w:r>
      <w:r>
        <w:rPr>
          <w:rStyle w:val="24"/>
        </w:rPr>
        <w:t xml:space="preserve">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полномочий);</w:t>
      </w:r>
    </w:p>
    <w:p w:rsidR="004855FB" w:rsidRDefault="008E183D">
      <w:pPr>
        <w:pStyle w:val="23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26" w:lineRule="exact"/>
        <w:ind w:firstLine="740"/>
        <w:jc w:val="both"/>
      </w:pPr>
      <w:r>
        <w:rPr>
          <w:rStyle w:val="24"/>
        </w:rPr>
        <w:t>212 УК РФ (массовые беспорядки).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Кроме того, за вовлечение несовершеннолетнего в</w:t>
      </w:r>
      <w:r>
        <w:rPr>
          <w:rStyle w:val="24"/>
        </w:rPr>
        <w:t xml:space="preserve"> совершение преступления либо в совершение действий, представляющих опасность для жизни несовершеннолетнего предусмотрена уголовная ответственность.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Хотелось бы обратить также внимание, что при работе с родителями, важно учитывать, что противоправные дейст</w:t>
      </w:r>
      <w:r>
        <w:rPr>
          <w:rStyle w:val="24"/>
        </w:rPr>
        <w:t>вия несовершеннолетних лиц, не достигших возраста привлечения к административной и уголовной ответственности, могут являться основанием для привлечения к административной ответственности родителей и иных законных представителей по статье 5.35 КоАП РФ.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В со</w:t>
      </w:r>
      <w:r>
        <w:rPr>
          <w:rStyle w:val="24"/>
        </w:rPr>
        <w:t>ответствии со статьей 156 УК РФ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могут быть квалифицированы как преступление.</w:t>
      </w:r>
    </w:p>
    <w:p w:rsidR="004855FB" w:rsidRDefault="008E183D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>Руководитель образовательно</w:t>
      </w:r>
      <w:r>
        <w:rPr>
          <w:rStyle w:val="24"/>
        </w:rPr>
        <w:t>й организации несет ответственность за организацию и проведение воспитательной работы, а также за участие обучающихся в противоправных действиях.</w:t>
      </w:r>
    </w:p>
    <w:p w:rsidR="009E3579" w:rsidRDefault="008E183D">
      <w:pPr>
        <w:pStyle w:val="23"/>
        <w:shd w:val="clear" w:color="auto" w:fill="auto"/>
        <w:spacing w:after="0" w:line="326" w:lineRule="exact"/>
        <w:ind w:firstLine="740"/>
        <w:jc w:val="both"/>
        <w:rPr>
          <w:rStyle w:val="24"/>
        </w:rPr>
      </w:pPr>
      <w:r>
        <w:rPr>
          <w:rStyle w:val="24"/>
        </w:rPr>
        <w:t>Министерство просит принять к сведению данную информацию, и не снижать контроль за ситуацией по предупреждению</w:t>
      </w:r>
      <w:r>
        <w:rPr>
          <w:rStyle w:val="24"/>
        </w:rPr>
        <w:t xml:space="preserve"> вовлечения детей в несанкционированные мероприятия.</w:t>
      </w:r>
    </w:p>
    <w:p w:rsidR="009E3579" w:rsidRDefault="009E3579" w:rsidP="009E3579">
      <w:pPr>
        <w:pStyle w:val="23"/>
        <w:shd w:val="clear" w:color="auto" w:fill="auto"/>
        <w:spacing w:after="0" w:line="326" w:lineRule="exact"/>
        <w:ind w:firstLine="740"/>
        <w:jc w:val="both"/>
      </w:pPr>
      <w:r>
        <w:rPr>
          <w:rStyle w:val="24"/>
        </w:rPr>
        <w:t xml:space="preserve">О фактах задержания несовершеннолетних в протестных мероприятиях просим в оперативном порядке сообщать в Министерство по тел. 67-84-51 и на адрес эл. почты: </w:t>
      </w:r>
      <w:hyperlink r:id="rId7" w:history="1">
        <w:r>
          <w:rPr>
            <w:rStyle w:val="a3"/>
            <w:lang w:val="en-US" w:eastAsia="en-US" w:bidi="en-US"/>
          </w:rPr>
          <w:t>zarina</w:t>
        </w:r>
        <w:r w:rsidRPr="009E35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</w:t>
        </w:r>
        <w:r w:rsidRPr="009E357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dagminobr</w:t>
        </w:r>
        <w:r w:rsidRPr="009E35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E3579">
        <w:rPr>
          <w:rStyle w:val="24"/>
          <w:lang w:eastAsia="en-US" w:bidi="en-US"/>
        </w:rPr>
        <w:t>.</w:t>
      </w:r>
    </w:p>
    <w:p w:rsidR="000B27A1" w:rsidRDefault="009E3579" w:rsidP="009E3579">
      <w:pPr>
        <w:pStyle w:val="23"/>
        <w:shd w:val="clear" w:color="auto" w:fill="auto"/>
        <w:spacing w:after="0" w:line="326" w:lineRule="exact"/>
        <w:ind w:firstLine="740"/>
        <w:jc w:val="both"/>
        <w:rPr>
          <w:rStyle w:val="24"/>
          <w:lang w:eastAsia="en-US" w:bidi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35pt;margin-top:130.4pt;width:59.3pt;height:17.45pt;z-index:-125827326;mso-wrap-distance-left:5pt;mso-wrap-distance-right:197.05pt;mso-wrap-distance-bottom:56.9pt;mso-position-horizontal-relative:margin" filled="f" stroked="f">
            <v:textbox style="mso-fit-shape-to-text:t" inset="0,0,0,0">
              <w:txbxContent>
                <w:p w:rsidR="009E3579" w:rsidRDefault="009E3579" w:rsidP="009E3579">
                  <w:pPr>
                    <w:pStyle w:val="32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09.8pt;margin-top:130.4pt;width:64.1pt;height:17.2pt;z-index:-125825278;mso-wrap-distance-left:186.25pt;mso-wrap-distance-right:5pt;mso-wrap-distance-bottom:57.1pt;mso-position-horizontal-relative:margin" filled="f" stroked="f">
            <v:textbox style="mso-fit-shape-to-text:t" inset="0,0,0,0">
              <w:txbxContent>
                <w:p w:rsidR="009E3579" w:rsidRDefault="009E3579" w:rsidP="009E3579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Style w:val="24"/>
        </w:rPr>
        <w:t>Информацию о проводимых профилактических мероприятиях по недопущению учащихся к участию в незаконных массовы</w:t>
      </w:r>
      <w:r w:rsidR="000B27A1">
        <w:rPr>
          <w:rStyle w:val="24"/>
        </w:rPr>
        <w:t>х мероприятиях просим представить в срок до 8</w:t>
      </w:r>
      <w:r>
        <w:rPr>
          <w:rStyle w:val="24"/>
        </w:rPr>
        <w:t xml:space="preserve"> ноябр</w:t>
      </w:r>
      <w:r w:rsidR="000B27A1">
        <w:rPr>
          <w:rStyle w:val="24"/>
        </w:rPr>
        <w:t>я 2023 г., а в последующем до 15</w:t>
      </w:r>
      <w:r>
        <w:rPr>
          <w:rStyle w:val="24"/>
        </w:rPr>
        <w:t xml:space="preserve"> числа ежемесячно на адрес электронной почты: </w:t>
      </w:r>
      <w:hyperlink r:id="rId8" w:history="1">
        <w:r w:rsidR="000B27A1" w:rsidRPr="00E87872">
          <w:rPr>
            <w:rStyle w:val="a3"/>
            <w:lang w:val="en-US" w:eastAsia="en-US" w:bidi="en-US"/>
          </w:rPr>
          <w:t>sergokalarop</w:t>
        </w:r>
        <w:r w:rsidR="000B27A1" w:rsidRPr="00E87872">
          <w:rPr>
            <w:rStyle w:val="a3"/>
            <w:lang w:eastAsia="en-US" w:bidi="en-US"/>
          </w:rPr>
          <w:t>@</w:t>
        </w:r>
        <w:r w:rsidR="000B27A1" w:rsidRPr="00E87872">
          <w:rPr>
            <w:rStyle w:val="a3"/>
            <w:lang w:val="en-US" w:eastAsia="en-US" w:bidi="en-US"/>
          </w:rPr>
          <w:t>mail</w:t>
        </w:r>
        <w:r w:rsidR="000B27A1" w:rsidRPr="00E87872">
          <w:rPr>
            <w:rStyle w:val="a3"/>
            <w:lang w:eastAsia="en-US" w:bidi="en-US"/>
          </w:rPr>
          <w:t>.</w:t>
        </w:r>
        <w:r w:rsidR="000B27A1" w:rsidRPr="00E87872">
          <w:rPr>
            <w:rStyle w:val="a3"/>
            <w:lang w:val="en-US" w:eastAsia="en-US" w:bidi="en-US"/>
          </w:rPr>
          <w:t>ru</w:t>
        </w:r>
      </w:hyperlink>
      <w:r w:rsidR="000B27A1" w:rsidRPr="000B27A1">
        <w:rPr>
          <w:rStyle w:val="24"/>
          <w:lang w:eastAsia="en-US" w:bidi="en-US"/>
        </w:rPr>
        <w:t xml:space="preserve"> (Алиевой Н.</w:t>
      </w:r>
      <w:r w:rsidR="000B27A1">
        <w:rPr>
          <w:rStyle w:val="24"/>
          <w:lang w:eastAsia="en-US" w:bidi="en-US"/>
        </w:rPr>
        <w:t>Ш.)</w:t>
      </w:r>
      <w:r w:rsidRPr="009E3579">
        <w:rPr>
          <w:rStyle w:val="24"/>
          <w:lang w:eastAsia="en-US" w:bidi="en-US"/>
        </w:rPr>
        <w:t xml:space="preserve"> </w:t>
      </w:r>
    </w:p>
    <w:p w:rsidR="000B27A1" w:rsidRDefault="000B27A1" w:rsidP="009E3579">
      <w:pPr>
        <w:pStyle w:val="23"/>
        <w:shd w:val="clear" w:color="auto" w:fill="auto"/>
        <w:spacing w:after="0" w:line="326" w:lineRule="exact"/>
        <w:ind w:firstLine="740"/>
        <w:jc w:val="both"/>
        <w:rPr>
          <w:rStyle w:val="24"/>
          <w:lang w:eastAsia="en-US" w:bidi="en-US"/>
        </w:rPr>
      </w:pPr>
    </w:p>
    <w:p w:rsidR="000B27A1" w:rsidRDefault="000B27A1" w:rsidP="000B27A1">
      <w:pPr>
        <w:pStyle w:val="23"/>
        <w:shd w:val="clear" w:color="auto" w:fill="auto"/>
        <w:spacing w:after="0" w:line="326" w:lineRule="exact"/>
        <w:jc w:val="both"/>
        <w:rPr>
          <w:rStyle w:val="24"/>
          <w:lang w:eastAsia="en-US" w:bidi="en-US"/>
        </w:rPr>
      </w:pPr>
    </w:p>
    <w:p w:rsidR="004855FB" w:rsidRDefault="000B27A1" w:rsidP="000B27A1">
      <w:pPr>
        <w:pStyle w:val="23"/>
        <w:shd w:val="clear" w:color="auto" w:fill="auto"/>
        <w:spacing w:after="0" w:line="326" w:lineRule="exact"/>
        <w:jc w:val="both"/>
      </w:pPr>
      <w:r>
        <w:t>Начальник МКУ «Управление образования»:                     Х.Н.Исаева.</w:t>
      </w:r>
      <w:r w:rsidR="008E183D">
        <w:br w:type="page"/>
      </w:r>
    </w:p>
    <w:p w:rsidR="004855FB" w:rsidRDefault="004855FB">
      <w:pPr>
        <w:pStyle w:val="35"/>
        <w:shd w:val="clear" w:color="auto" w:fill="auto"/>
        <w:spacing w:before="0" w:after="0" w:line="197" w:lineRule="exact"/>
        <w:ind w:right="6500"/>
        <w:jc w:val="left"/>
      </w:pPr>
    </w:p>
    <w:sectPr w:rsidR="004855FB" w:rsidSect="004855FB">
      <w:pgSz w:w="12830" w:h="17472"/>
      <w:pgMar w:top="1425" w:right="1202" w:bottom="239" w:left="2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3D" w:rsidRDefault="008E183D" w:rsidP="004855FB">
      <w:r>
        <w:separator/>
      </w:r>
    </w:p>
  </w:endnote>
  <w:endnote w:type="continuationSeparator" w:id="1">
    <w:p w:rsidR="008E183D" w:rsidRDefault="008E183D" w:rsidP="0048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3D" w:rsidRDefault="008E183D"/>
  </w:footnote>
  <w:footnote w:type="continuationSeparator" w:id="1">
    <w:p w:rsidR="008E183D" w:rsidRDefault="008E1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25C"/>
    <w:multiLevelType w:val="multilevel"/>
    <w:tmpl w:val="2C366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55FB"/>
    <w:rsid w:val="000B27A1"/>
    <w:rsid w:val="004855FB"/>
    <w:rsid w:val="008E183D"/>
    <w:rsid w:val="009E3579"/>
    <w:rsid w:val="00E5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5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5FB"/>
    <w:rPr>
      <w:color w:val="0066CC"/>
      <w:u w:val="single"/>
    </w:rPr>
  </w:style>
  <w:style w:type="character" w:customStyle="1" w:styleId="32Exact">
    <w:name w:val="Заголовок №3 (2) Exact"/>
    <w:basedOn w:val="a0"/>
    <w:link w:val="32"/>
    <w:rsid w:val="0048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sid w:val="004855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48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4855FB"/>
  </w:style>
  <w:style w:type="character" w:customStyle="1" w:styleId="2">
    <w:name w:val="Заголовок №2_"/>
    <w:basedOn w:val="a0"/>
    <w:link w:val="20"/>
    <w:rsid w:val="0048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855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85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4855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30"/>
    <w:rsid w:val="004855FB"/>
  </w:style>
  <w:style w:type="character" w:customStyle="1" w:styleId="1">
    <w:name w:val="Заголовок №1_"/>
    <w:basedOn w:val="a0"/>
    <w:link w:val="10"/>
    <w:rsid w:val="004855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sid w:val="004855FB"/>
    <w:rPr>
      <w:color w:val="000000"/>
      <w:spacing w:val="0"/>
      <w:w w:val="100"/>
      <w:position w:val="0"/>
      <w:u w:val="single"/>
    </w:rPr>
  </w:style>
  <w:style w:type="character" w:customStyle="1" w:styleId="12">
    <w:name w:val="Заголовок №1"/>
    <w:basedOn w:val="1"/>
    <w:rsid w:val="004855FB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48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4855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3"/>
    <w:rsid w:val="0048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1"/>
    <w:rsid w:val="004855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5"/>
    <w:rsid w:val="0048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75pt">
    <w:name w:val="Основной текст (3) + 7;5 pt;Не полужирный"/>
    <w:basedOn w:val="30"/>
    <w:rsid w:val="004855FB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4pt">
    <w:name w:val="Основной текст (3) + 4 pt;Не полужирный"/>
    <w:basedOn w:val="30"/>
    <w:rsid w:val="004855FB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2">
    <w:name w:val="Заголовок №3 (2)"/>
    <w:basedOn w:val="a"/>
    <w:link w:val="32Exact"/>
    <w:rsid w:val="004855FB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855FB"/>
    <w:pPr>
      <w:shd w:val="clear" w:color="auto" w:fill="FFFFFF"/>
      <w:spacing w:before="18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855FB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4855F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855FB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i/>
      <w:iCs/>
      <w:sz w:val="42"/>
      <w:szCs w:val="42"/>
      <w:lang w:val="en-US" w:eastAsia="en-US" w:bidi="en-US"/>
    </w:rPr>
  </w:style>
  <w:style w:type="paragraph" w:customStyle="1" w:styleId="33">
    <w:name w:val="Заголовок №3"/>
    <w:basedOn w:val="a"/>
    <w:link w:val="31"/>
    <w:rsid w:val="004855FB"/>
    <w:pPr>
      <w:shd w:val="clear" w:color="auto" w:fill="FFFFFF"/>
      <w:spacing w:before="300" w:after="3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0"/>
    <w:rsid w:val="004855FB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o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ina.d@dagmi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2023-11-03T12:11:00Z</dcterms:created>
  <dcterms:modified xsi:type="dcterms:W3CDTF">2023-11-03T12:33:00Z</dcterms:modified>
</cp:coreProperties>
</file>